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4" w:rsidRPr="00395884" w:rsidRDefault="00B61E72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ГОСТ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51108</w:t>
      </w:r>
      <w:r w:rsidR="00395884" w:rsidRPr="003958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«Химическая чистка»</w:t>
      </w:r>
    </w:p>
    <w:p w:rsidR="00B61E72" w:rsidRDefault="00B61E72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Госстандарта России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17 декабря 1997 г. N 412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ГОСУДАРСТВЕННЫЙ СТАНДАРТ РОССИЙСКОЙ ФЕДЕРАЦИИ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УСЛУГИ БЫТОВЫЕ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ХИМИЧЕСКАЯ ЧИСТКА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ОБЩИЕ ТЕХНИЧЕСКИЕ УСЛОВИЯ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ГОСТ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51108-97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SERVICE. DRY CLEANING. GENERAL SPECIFICATIONS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введения -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июля 1998 года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Предисловие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 N 1, утв. Постановлением Госстандарта РФ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внесен Техническим комитетом по стандартизации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ТК 346 "Бытовое обслуживание населения".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Принят  и  введен  в  действие  Постановлением Госстандарта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России от 17 декабря 1997 г. N 412.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Введен впервые.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Область применения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стандарт  устанавливает  требования   к   химической чистке  одежды,  изготовленной  из  различных материалов;  изделий текстильной галантереи;  ковровых изделий и  обивочных  материалов для мебели и салонов автомобилей;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перо-пуховых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изделий и изделий с наполнителем из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синтепона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пуха и пера; детской мягкой игрушки; головных   уборов,   спецодежды,   обуви,  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детали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верха  которой изготовлены из текстиля (далее -  изделия),  а  также  требования, обеспечивающие   безопасность   жизни   и  здоровья  потребителей, окружающей  среды,  сохранность  изделий,   прошедших   химическую чистку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бзац в ред. Изменения N  1, утв. Постановлением Госстандарта 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Стандарт не распространяется  на  химическую  чистку  изделий, изготовленных   из   материалов,   в  составе  которых  содержатся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хлориновые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поливинилхлоридные или полиуретановые волокна. (абзац введен Изменением N 1, утв. Постановлением Госстандарта 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Стандарт применяется   организациями    независимо    от    их организационно-правовой    формы,    а    также    индивидуальными предпринимателями, оказывающими потребителям бытовую услугу (далее - услуга) по химической чистке изделий. 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основе   настоящего   стандарта  разрабатывают  нормативные документы на конкретные операции химической чистки изделий.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Нормативные ссылки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  стандарте  использованы   ссылки   на   следующие стандарты: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8.453-82 ГСИ. Весы для статического взвешивания. Методы и средства поверки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ГОСТ 12.1.005-88     ССБТ.    Общие    санитарно-гигиенические требования к воздуху рабочей 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зоны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12.2.084-93  (ИСО  6178-83)  Машины  и  оборудование  для прачечных и предприятий химчистки. Общие требования безопасности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Абзац исключен.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3816-81  (ИСО   811-81)   Полотна   текстильные.   Методы определения гигроскопических и водоотталкивающих свойств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ГОСТ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3758-99.  Изделия текстильные. Маркировка символами по уходу (абзац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938.29-77. Кожа. Метод испытания устойчивости окраски кож к сухому и мокрому трению (абзац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9733.27-83.   Материалы   текстильные.   Метод  испытания устойчивости окраски к трению (абзац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ГОСТ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51870-2002.  Услуги бытовые.  Услуги по уборке зданий и сооружений. Общие технические условия (абзац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ГН 2.2.5.635-98.  Гигиенический  норматив.  ПДК   загрязняющих веществ в атмосферном воздухе населенных мест (абзац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4103-82 Изделия швейные. Методы контроля качества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9733.0-83   Материалы  текстильные.  Общие  требования  к методам  испытаний  устойчивости   окрасок   к   физико-химическим воздействиям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9733.4-83   Материалы   текстильные.   Методы   испытания устойчивости окраски к стиркам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9733.13-83   Материалы   текстильные.   Метод   испытания устойчивости окраски к органическим растворителям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Абзац исключен.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16958-71 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СЭВ 1729-79) Изделия текстильные. Символы по уходу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19616-74 Ткани и трикотажные изделия.  Метод  определения удельного поверхностного электрического сопротивления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Абзац исключен.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21050-75  Ткани   для   спецодежды.   Метод   определения устойчивости к химической чистке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25652-83  Материалы  для  одежды.  Общие   требования   к способам ухода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 27323-87 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СЭВ 5580-86)  Материалы  текстильные.  Метод определения устойчивости окраски к химчистке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Абзац исключен.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СНиП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2.08.02-89 Общественные здания и сооружения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Определения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    стандарте   применены   следующие   термины   с соответствующими определениями: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Химическая чистка - комплекс физико-химических процессов, обеспечивающих удаление загрязнений с изделий в среде органических растворителей.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3.1а.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Аква-чистка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  обработка  изделий  в  водных  растворах специальных моющих средств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3.1а 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 Сортировка  изделий  -  разделение  изделий   по   цвету, ассортименту и степени загрязненности.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3.3. Выведение пятен 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пятновыводка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- удаление пятен с изделий воздействием химическими препаратами на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пятнообразующие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3.4. Зачистка изделий  -  обработка  специальными  химическими реагентами   загрязненных   мест   изделий   перед   обработкой  в органических растворителях.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3.5.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Ресорбция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вторичное оседание загрязнений на поверхность волокнистого материала изделия в процессе химической чистки.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3.6. Пропитка    (аппретирование)    -    обработка    изделий специальными составами для 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придания определенных свойств.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3.7. Влажно-тепловая обработка - обработка изделий посредством специального   оборудования   с   использованием  тепла,  влаги  и давления.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3.7а. Отделка  изделий  - обработка изделий из овчины,  замши, велюра,  кожи растворами красителей для восстановления цвета после химической чистки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3.7а 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3.8. Устойчивость окраски - способность текстильных материалов сохранять окраску под воздействием различных факторов.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3.9.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Фотометрирование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-   процесс   измерения   коэффициента отражения света от поверхности образца ткани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3.10.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изделия - швейные,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невыстеганные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сквозными стежками изделия, не относящиеся к одежде, состоящие из двух слоев ткани и утепляющей прокладки между ними из пуха и пера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3.10  введен Изменением  N 1, утв. Постановлением Госстандарта РФ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Общие технические требования к процессу химической чистки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Химическая  чистка  изделий  должна  быть   проведена   в соответствии   с  технологической  документацией,  утвержденной  в установленном порядке.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4.2. Химическая  чистка  изделий  включает  в  себя  следующие операции: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прием изделий по [1], [2];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сортировку изделий и комплектацию партий;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удаление специфических загрязнений (выведение пятен);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зачистку изделий;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обработку изделий в среде органических растворителей, водных растворов;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отделку изделий;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влажно-тепловую обработку;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проверку качества.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Информация об оказываемых основных  и  дополнительных  услугах химической  чистки,  сведения  о  сертификации  услуг доводятся до потребителя в наглядной и доступной форме [1]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4.3. Для обработки изделий в среде органических  растворителей применяют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тетрахлорэтилен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перхлорэтилен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трихлорэтилен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бензин 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уайт-спирит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другие углеводородные растворители в  соответствии с нормативной документацией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Допускается обработка изделий в водных  растворах  специальных моющих средств по технологии "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Аква-чистка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Допускается обработка  ковровых изделий и обивочных материалов специализированным оборудованием с использованием водных растворов моющих средств - по ГОСТ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51870.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(абзац введен Изменением N 1, утв. Постановлением Госстандарта 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4.4. Для   удаления   локальных   специфических    загрязнений (жировых,   белковых,   танинных   и  др.)  применяют  специальные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пятновыводные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 в соответствии с нормативной документацией.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4.5. С целью восстановления свойств изделий  или  придания  им новых   свойств   по   желанию   потребителя   применяют  пропитки (водоотталкивающие,       грязеотталкивающие,       обеспечивающие несминаемость и др.). Для этого используют специальные препараты в соответствии с нормативной документацией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4.6. Для интенсификации процесса химической чистки могут  быть применены усилители и другие специальные средства в соответствии с нормативной документацией.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4.7. Влажно-тепловая  обработка  изделий   включает   в   себя операции: отпаривание, сушку, прессование, глажение.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4.8. Удаление пыли и обломков  пера  из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перо-пуховых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изделий (подушек, перин и т.п.) осуществляют в специализированных машинах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4.8 введен Изменением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4.9. По  желанию  потребителя  после  химической  чистки   для восстановления  цвета на изделия из овчины,  замши,  велюра,  кожи наносят  растворы  красителей   в   соответствии   с   нормативным документом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4.9 введен Изменением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4.10. По  уровню   обслуживания   услуги   химической   чистки подразделяют следующим образом: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услуги  организации  химической  чистки   высшей   категории ("Люкс");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услуги организации химической чистки первой категории;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услуги организации химической чистки второй категории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4.10 введен Изменением  N 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4.11. Перечень требований к исполнителям,  оказывающим  услуги химической чистки, приведен в Приложении 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4.11 введен Изменением  N  1, утв. Постановлением Госстандарта РФ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Требования к качеству изделий, прошедших химическую чистку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Способ   обработки   изделий   в   зависимости   от  вида используемых  материалов  устанавливают  по   ГОСТ   25652   и   в соответствии с символами по уходу ГОСТ 16958, ГОСТ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3758.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Примечание. Если на изделии отсутствуют символы по  уходу,  то прием  изделий  в  химическую чистку проводят на договорной основе исполнителя  услуги  с  потребителем,  о  чем  делают   запись   в квитанции.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5.2. Изделия  после химической чистки должны быть чистыми,  не иметь пятен, затеков, ореолов, запаха растворителя и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пятновыводных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препаратов,  посторонних волокон,  пуха,  пыли, 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указанных в 5.19.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5.3. Изделия  должны  сохранять  исходную форму,  целостность, цвет, рисунок и рельефность.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5.4. Изделия  должны  быть  сухими,  хорошо отглаженными,  без морщин,  перекосов,  заломов,   искривлений   швов   и   нарушения конструкции пошива.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5.5. В брюках линия сгиба должна быть  посередине  передних  и задних половин брюк и запрессована по всей длине.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5.6.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изделиях из искусственного меха ворс должен  сохранять характерные для данного меха гриф, блеск, упругость и направление.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5.7.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Изделия и их детали из натурального меха должны сохранять блеск и исходную форму.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5.7а. Поверхность изделий из  овчины,  замши,  велюра  и  кожи после  химической  чистки  и  отделки  растворами  красителей  (по желанию потребителя) не должна иметь затеков и пачкать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5.7а  введен Изменением  N 1, утв. Постановлением Госстандарта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5.8. Трикотажные изделия должны  сохранять  исходные  объем  и форму, не иметь спущенных петель и вытянутых мест.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5.9. Ковры и ковровые изделия должны быть без пыли,  не  иметь пятен,  изменений цвета,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заминов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ворса, налета постороннего ворса, сохранять целостность основы и ворса.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5.10. Мягкие  игрушки  должны  быть  сухими,  не иметь запаха,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закрасов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деформации швов,  отклеивания деталей, ворс должен быть расчесан.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5.11. Головные уборы должны соответствовать фасону и  размеру, ленты  и  прокладки  должны  быть  отглаженными,  ворс должен быть расчесан.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5.12.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изделия (в т.ч.  одежда,  с наполнителем из пуха и пера) должны быть сухими, пышными, не иметь запаха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  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5.12.1. Уменьшение массы </w:t>
      </w:r>
      <w:proofErr w:type="spellStart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перо-пуховых</w:t>
      </w:r>
      <w:proofErr w:type="spellEnd"/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изделий (подушек,  перин и   т.п.)  после  химической  чистки  (вследствие  удаления  пыли, загрязнений  и  обломов  пера)  должно  составлять  не  более  40% первоначальной массы при влажности не выше 12%.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5.13. Изделия,   прошедшие   химическую   чистку,   не  должны содержать серого налета.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5.13.1. Значение   предельно   допустимого  показателя  моющей способности для обрабатываемых изделий любого ассортимента  должно составлять не менее 52%.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5.13.2.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Ресорбция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загрязнений изделий после химической  чистки должна соответствовать данным, указанным в таблице 1.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5000" w:type="pct"/>
        <w:shd w:val="clear" w:color="auto" w:fill="F0F9FE"/>
        <w:tblCellMar>
          <w:left w:w="0" w:type="dxa"/>
          <w:right w:w="0" w:type="dxa"/>
        </w:tblCellMar>
        <w:tblLook w:val="04A0"/>
      </w:tblPr>
      <w:tblGrid>
        <w:gridCol w:w="1697"/>
        <w:gridCol w:w="3819"/>
        <w:gridCol w:w="3839"/>
      </w:tblGrid>
      <w:tr w:rsidR="00395884" w:rsidRPr="00395884" w:rsidTr="00395884"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Цвет изделия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Норма </w:t>
            </w:r>
            <w:proofErr w:type="spellStart"/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ресорбции</w:t>
            </w:r>
            <w:proofErr w:type="spellEnd"/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%, не более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Баллы шкалы серых эталонов</w:t>
            </w:r>
          </w:p>
        </w:tc>
      </w:tr>
      <w:tr w:rsidR="00395884" w:rsidRPr="00395884" w:rsidTr="00395884">
        <w:tc>
          <w:tcPr>
            <w:tcW w:w="0" w:type="auto"/>
            <w:gridSpan w:val="3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(в ред. Изменения N 1, утв. Постановлением Госстандарта РФ от 22.07.2003 N 250-ст)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Светлый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Темный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0F9FE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5.14. Аппретированные  изделия должны обладать несминаемостью,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грязеотталкиванием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антистатическими свойствами.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5.14.1. Значение     показателя   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водоотталкивания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(норма устойчивости) должно быть не менее 200 мм вод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5.14.2. При   антистатической   обработке  значение  удельного поверхностного  электрического  сопротивления  ткани  должно  быть 9 не более 2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Ом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5.15. Условия   химической    чистки    должны    обеспечивать сохранность линейных размеров.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изменение линейных размеров, %, не более: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для швейных и трикотажных изделий - 2;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для ковровых изделий и  изделий  из  искусственного  меха  и натурального - 3.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Допустимые изменения  линейных  размеров для головных уборов и изделий  из  натурального   меха   устанавливают   в   нормативной документации на обработку этих изделий.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Изменения линейных размеров швейных изделий после обработки  в водных   растворах  не  должны  превышать  норм,  установленных  в нормативной документации для тканей соответствующих видов.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5.16. Исключен.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5.17. Спецодежда,   прошедшая   химическую   чистку,    должна обеспечивать   ее   профессиональное   применение.   Требования  к спецодежде - по ГОСТ 21050.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5.18.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Окраска  изделий  должна  быть   устойчивой   к   водной обработке  (стирке)  по  ГОСТ  9733.4  и  химической  чистке  - по ГОСТ 9733.13, ГОСТ 27323.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Отделка изделий   кожевенно-мехового  ассортимента  растворами красителей должна быть устойчивой - по ГОСТ 938.29, ГОСТ 9733.27.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(абзац введен Изменением N 1, утв. Постановлением Госстандарта  РФ от 22.07.2003 N 250-ст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5.19.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химической чистки допускаются: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дефекты, выявленные при приеме изделия в химчистку;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проявившиеся скрытые дефекты, возникшие вследствие нарушения технологии  изготовления  и  неправильного  ухода  за  изделием  в процессе эксплуатации;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застарелые,  не  поддающиеся  выведению  пятна  от   краски, плесени,  силикатного  клея,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инсектицидных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препаратов,  чернил и масел на изделиях из тканей всех видов,  из  натуральной  замши  и выворотной овчины;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изменение   оттенка   цвета  и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разнооттеночность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  местах наибольшего износа изделий из овчины,  велюра, замши, кожи и т.п., обработанных растворами красителей после химической чистки;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(абзац введен Изменением N 1, утв. Постановлением Госстандарта 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частичное  выпадение  ворса   с   поверхности   изделий   из искусственного бархата и велюра;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Изменением N 1, утв. Постановлением Госстандарта 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вытравки на изделиях от дорожной грязи;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(абзац введен Изменением N 1, утв. Постановлением Госстандарта  РФ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белесые полосы и  вытертость  в  местах  наибольшего  износа (обшлага  и  сгибы  рукавов,  боковые швы) на изделиях из крашеной овчины, натуральной и искусственной замши, 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полиэфирного волокна;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желтизна  и  изменение цвета,  образовавшиеся от длительного воздействия пота,  химических веществ,  атмосферных условий,  а на светлых  меховых изделиях,  кроме того,  от естественного старения волосяного покрова, проявившиеся после химической чистки;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запалы,   пожелтения   и   белесые  участки,  возникшие  при неправильном  глажении  в  домашних  условиях,  при   производстве изделия и проявившиеся после химической чистки;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нарушения  целостности  изделий,  а  также  спуск  петель на трикотажных изделиях в  результате  продолжительной  носки  или  в местах повреждения личинками моли или пеплом сигарет, проявившиеся после химической чистки;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заломы   и   расслаивания   на   изделиях  из  дублированных текстильных    материалов,    образовавшиеся    при     длительной эксплуатации;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затеки,  образовавшиеся  при   обработке   изделий   водными растворами в домашних условиях.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5.20. Исключен.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5.21. При выдаче потребителю изделия должны быть упакованы.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Требования безопасности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Общие     требования     безопасности,     обеспечивающие безопасность  труда  при  монтаже,  эксплуатации  и  ремонте машин химической чистки, - по ГОСТ 12.2.084, [7]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6.2. Санитарно-гигиенические требования к воздуху рабочей зоны - по ГОСТ 12.1.005.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6.3. Остаточное  содержание  хлорорганических  растворителей в изделиях,  прошедших  химическую  чистку,  не   должно   превышать предельно  допустимую  концентрацию  (ПДК)  паров  растворителя  в воздухе рабочей зоны (ГОСТ 12.1.005),  значение которой составляет 10 мг/куб. м.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6.4. Не допускаются чистка в среде органических  растворителей и  обработка специальными химическими препаратами одежды для детей раннего ясельного возраста и мягкой игрушки.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6.5. Химические    препараты:     растворители,     усилители,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пятновыводные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  аппретирующие, 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антимолевые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антистатические  и другие средства,  используемые при  химической  чистке,  -  должны соответствовать   требованиям   нормативной   документации,  иметь санитарно-эпидемиологическое   заключение    и    инструкцию    по применению,   а   также   сертификат  соответствия  на  препараты, подлежащие обязательной сертификации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Требования охраны окружающей среды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Экологическая  безопасность услуги должна быть обеспечена соблюдением установленных требований охраны  окружающей  среды:  к территории,   техническому   состоянию   и  содержанию  помещений, вентиляции,  водоснабжению, канализации и другим факторам согласно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СНиП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2.08.02, ГОСТ 12.2.084, ГН 2.2.5.635, [7]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7.2. Исключен.    - Изменение   N   1,   утв.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7.3. Отходы   от   химической   чистки   изделий  должны  быть утилизированы согласно [3].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7.4. Содержание   загрязняющих   веществ   в   сточных   водах химической   чистки   (по   технологии    "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Аква-чистка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    должно соответствовать   общим  требованиям  к  производственным  сточным водам, принимаемым в городскую канализацию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7.4 введен Изменением N 1, утв. Постановлением Госстандарта РФ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Правила приемки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Приемку   изделий  после  химической  чистки  исполнитель услуги  проводит  методом  сплошного  контроля   на   соответствие требованиям 5.2 - 5.12,  о чем делают отметку  в  приемо-сдаточной документации на изделие и квитанции. Изделия, качество   которых   после   химической   чистки   не соответствует требованиям настоящего стандарта,  подлежат возврату для    проведения   корректирующих   мероприятий   по   устранению несоответствия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Основные линейные размеры,  массу изделий контролируют методом выборочного контроля, при необходимости.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8.2. Проверку требований,  предусмотренных в   6.1   -  6.3  и 5.12.1 -    5.18,    осуществляют    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    проведении   испытаний испытательными лабораториями не реже одного раза в год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Методы контроля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9.1. Качество  изделий после химической чистки на соответствие требованиям  5.2   -  5.12  определяют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органолептически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Проверку осуществляют  на   столе   с   горизонтальной   поверхностью   при естественном освещении.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9.2. Контроль    остаточного    содержания    хлорорганических растворителей  в  изделии  (6.3)  осуществляют  путем  отбора проб воздуха с изделия  в  помещении  для  хранения  с  их  последующим газохроматографическим  анализом  в  испытательной  лаборатории по действующей методике [4] до введения стандарта.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9.3. Массу   </w:t>
      </w:r>
      <w:proofErr w:type="spellStart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перо-пуховых</w:t>
      </w:r>
      <w:proofErr w:type="spellEnd"/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изделий (5.12.1) определяют  путем взвешивания изделий до химической чистки и после нее на весах  для статического взвешивания по ГОСТ 8.453.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9.4. Для определения моющей  способности  (5.13.1)  используют образцы  шерстяной  ткани  размерами  6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9,5 см,  вырезанные из заготовки ткани,  предварительно загрязненной суспензией. Методика загрязнения образцов ткани приведена в [5]. Значение показателя  моющей  способности   Мс   растворителей, усилителей и рабочих растворов, %, вычисляют по формуле: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Мс =(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Rc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)/(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Rи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Rз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100,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где: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отражения стираной ткани;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Rз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отражения загрязненной ткани;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Rи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отражения исходной белой ткани.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Значение коэффициента      отражения      ткани     определяют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фотометрированием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двух точках на каждой стороне образца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одновременно обрабатываемых  образцов  совместно  с изделием в машине химической чистки должно быть 2 - 4 шт.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9.5.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Ресорбцию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загрязнений (5.13.2) оценивают двумя способами: по шкале серых эталонов по  ГОСТ  9733.0  и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фотометрированием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по контрасту  исходного  и  обработанного образцов в виде контрольной ленты  из 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деаппретированной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хлопчатобумажной  ткани  типа   бязи размерами не менее 6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9,5 см. Обработку образцов в количестве 2 - 4 шт. проводят совместно с химической чисткой изделия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Количественно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ресорбцию</w:t>
      </w:r>
      <w:proofErr w:type="spellEnd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%, рассчитывают по формуле: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 = (1 -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100,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где: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 коэффициент отражения стираной (обработанной)  ткани (образца);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Pи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отражения исходного образца ткани.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9.6. Качество  аппретирования  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водоотталкивания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(5.14) после химической чистки определяют на образцах хлопчатобумажной ткани по ГОСТ 3816.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9.7. Качество   антистатической   обработки   изделий    после химической  чистки (5.14.2) определяют на модельных образцах ткани по  ГОСТ  19616,  обработанных  совместно  с  изделием  в   машине химической чистки согласно [5].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9.8. Изменение основных  линейных  размеров  после  химической чистки  (5.15)  определяют  непосредственно  на  изделиях  или  на модельных образцах тканей размерами 35 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35  см  с  использованием специального  шаблона  для  нанесения  разметки  и  измерительного устройства по ГОСТ 4103 путем измерения основных линейных размеров до химической чистки и после нее.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9.9. Исключен.   - Изменение   N   1,   утв.    Постановлением Госстандарта РФ от 22.07.2003 N 250-ст.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9.10. Качество  химической  чистки спецодежды (5.17) оценивают по методам, изложенным в ГОСТ 12.4.169.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9.11. Для   определения   устойчивости   окраски   изделий   к растворителям химической 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чистки (5.18)  используют  образцы  проб, изготовленных согласно ГОСТ 9733.13 или ГОСТ 27323.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9.11.1. Испытания   на   устойчивость   окраски   изделий    к растворителям  химической  чистки можно проводить в лабораторных и производственных условиях.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9.11.2. Для   проведения  испытаний  в  лабораторных  условиях используют аппаратуру согласно ГОСТ 21050.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емкость   помещают   два   образца,   заливают  растворитель (</w:t>
      </w:r>
      <w:proofErr w:type="spell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перхлорэтилен</w:t>
      </w:r>
      <w:proofErr w:type="spell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при модуле  ванны  1:40  и  проводят  обработку  в течение 10 мин. при комнатной температуре. Обработанные образцы отжимают и высушивают  в  вытяжном  шкафу при комнатной температуре.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9.11.3. При проведении испытаний в  производственных  условиях подготовленную  рабочую  пробу  обрабатывают  в  машине химической чистки  совместно   с   изделием   по   технологическому   режиму, предусмотренному [6]. После полного  цикла  обработки  оценку  результатов  проводят согласно ГОСТ 9733.0.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9.12. Устойчивость отделки изделий растворами красителей после химической  чистки  (5.18)  к трению определяют по ГОСТ 938.29 без нарушения  целостности  изделий.  Оценку   результатов   испытаний проводят по ГОСТ 9733.0.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9.12  введен Изменением  N 1, утв. Постановлением Госстандарта РФ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Транспортирование и хранение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Изменением  N 1, утв. Постановлением Госстандарта РФ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10.1. Изделия после чистки хранят в  специально  оборудованном сухом  помещении.  Изделия  швейные  и меховые должны храниться на переносных вешалках,  трикотажные  и  другие  изделия  текстильной галантереи,  ковровые и </w:t>
      </w:r>
      <w:proofErr w:type="spellStart"/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перо-пуховые</w:t>
      </w:r>
      <w:proofErr w:type="spellEnd"/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изделия,  мягкие игрушки - на перфорированных стеллажах. Совместное хранение изделий после химической чистки и изделий, не прошедших химическую чистку, не допускается.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10.2. Транспортирование    вычищенных   изделий   осуществляют автотранспортом,  специально оборудованным для перевозки  изделий, прошедших химическую чистку.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10.3. Упаковка  изделий  для  транспортирования  на   приемные пункты  должна  обеспечивать  сохранность  их  внешнего вида после химчистки.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(рекомендуемое)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ПЕРЕЧЕНЬ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ТРЕБОВАНИЙ К ОРГАНИЗАЦИЯМ, ОКАЗЫВАЮЩИМ УСЛУГИ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ХИМИЧЕСКОЙ ЧИСТКЕ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(введено Изменением  N 1, утв. Постановлением Госстандарта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РФ 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А.1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825"/>
        <w:gridCol w:w="1863"/>
        <w:gridCol w:w="1852"/>
        <w:gridCol w:w="1815"/>
      </w:tblGrid>
      <w:tr w:rsidR="00395884" w:rsidRPr="00395884" w:rsidTr="00395884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к исполнителям услуг химической чистки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требований</w:t>
            </w:r>
          </w:p>
        </w:tc>
      </w:tr>
      <w:tr w:rsidR="00395884" w:rsidRPr="00395884" w:rsidTr="0039588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химической чистки высшей категории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химической чистки первой категории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химической чистки второй категории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Соответствие услуг обязательным требованиям, определенным законом или в установленном им порядке  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Наличие подтверждения соответствия услуг обязательным требованиям (если такое подтверждение предусмотрено законом или в установленном им порядке)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Соответствие услуг требованиям </w:t>
            </w: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настоящего стандарта (для второй категории только обязательным требованиям) и [2]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 Номенклатура оказываемых услуг по химической чистке в соответствии с ОК 002-93 - количество услуг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Дополнительные услуги: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антистатическая обработка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аппретирование складок брюк и юбок для придания устойчивой формы (для текстильных изделий)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отпарывание</w:t>
            </w:r>
            <w:proofErr w:type="spellEnd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пришивание пуговиц, меховых воротников на изделиях, сдаваемых в химическую чистку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текущий ремонт одежды после химической чистки и крашения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реставрация ковровых изделий (для организаций, осуществляющих химическую чистку ковровых изделий)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грязеотталкивающая обработка поверхности ковров и ковровых изделий*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обновление изделий из натуральной кожи покрывного крашения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услуги*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Время исполнения услуги: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 прейскуранту или по договоренности с потребителем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срочная химическая чистка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Возможность получения потребителем необходимой информации по телефону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Возможность вызова по телефону сотрудников организации для оформления и (или) выполнения заказа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Обеспечение населения информацией об организац</w:t>
            </w:r>
            <w:proofErr w:type="gramStart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и ее</w:t>
            </w:r>
            <w:proofErr w:type="gramEnd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услугах (реклама)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Наличие системы скидок для разных категорий клиентов*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Состав и квалификация исполнителей услуг: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11.1. Специалисты, имеющие стаж работы по специальности более трех лет, - не менее 50% от общей численности специалистов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11.2. Специалисты, имеющие стаж работы по специальности более года, - не менее 50% от общей численности специалистов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11.3. Наличие у приемщика документов, подтверждающих квалификацию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11.4. Наличие </w:t>
            </w:r>
            <w:proofErr w:type="gramStart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квалифицированного</w:t>
            </w:r>
            <w:proofErr w:type="gramEnd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(опытного) </w:t>
            </w:r>
            <w:proofErr w:type="spellStart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пятновыводчика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11.5. Наличие у специалистов документов, подтверждающих профессиональное образование, повышение квалификации и/или </w:t>
            </w: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аттестации, не менее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80% специалистов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60% специалистов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 Применение современного оборудования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 Регулярное проведение мероприятий по техническому обслуживанию оборудования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14. Применение оборудования для охлаждения органического растворителя при химической чистке </w:t>
            </w:r>
            <w:proofErr w:type="gramStart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натуральных</w:t>
            </w:r>
            <w:proofErr w:type="gramEnd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меха, кожи, овчины, велюра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 Требования к качеству результата химической чистки: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15.1. Моющая способность, %, не менее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15.2. Норма </w:t>
            </w:r>
            <w:proofErr w:type="spellStart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ресорбции</w:t>
            </w:r>
            <w:proofErr w:type="spellEnd"/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загрязнений после химической чистки (только для текстильных изделий), %, не более: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 изделия: серый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 изделия: темный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15.3. Остаточное содержание хлорорганических растворителей в изделии, мг/л, не более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 Внешний вид приемного пункта и оформление его помещений: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16.1. Наличие вывески со световыми элементами оформления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16.2. Использование декоративных элементов и/или художественное оформление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16.3. Удобство помещений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16.4. Комфортность помещений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Возможность парковки автомашин на прилегающей к приемному пункту территории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 Наличие зарегистрированного в патентном ведомстве знака обслуживания (товарного знака) исполнителя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Использование специальной фирменной упаковки для выдачи заказов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 Наличие фирменной одежды у работников, взаимодействующих с потребителем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 Наличие документов, подтверждающих качество оказываемых услуг: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сертификат соответствия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+*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положительные отзывы потребителей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95884" w:rsidRPr="00395884" w:rsidTr="0039588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дипломы об участии в конкурсах организации или ее специалистов и т.п.*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5884" w:rsidRPr="00395884" w:rsidRDefault="00395884" w:rsidP="003958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5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t>Примечания. 1.  Знак "+" означает,  что выполнение  требования</w:t>
      </w: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br/>
        <w:t>предусматривается, знак "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t>-"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t xml:space="preserve"> - не предусматривается.</w:t>
      </w: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br/>
        <w:t>2. Показатели со  знаком  "*"  могут  не  рассматриваться  при</w:t>
      </w: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br/>
        <w:t>подтверждении всех остальных требований.</w:t>
      </w: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br/>
        <w:t>3. Перечень требований может быть использован для установления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0F9FE"/>
          <w:lang w:eastAsia="ru-RU"/>
        </w:rPr>
        <w:lastRenderedPageBreak/>
        <w:t>категории организации химической чистки, а также в качестве основы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shd w:val="clear" w:color="auto" w:fill="F0F9FE"/>
          <w:lang w:eastAsia="ru-RU"/>
        </w:rPr>
        <w:t>при разработке конкретной системы категорирования.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(информационное)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 N 1, утв. Постановлением Госстандарта РФ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БИБЛИОГРАФИЯ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 N 1, утв. Постановлением Госстандарта РФ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22.07.2003 N 250-ст)</w:t>
      </w:r>
    </w:p>
    <w:p w:rsidR="00395884" w:rsidRPr="00395884" w:rsidRDefault="00395884" w:rsidP="003958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[1] Правила   бытового  обслуживания  населения  в  Российской Федерации. 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  Постановлением  Правительства   Российской Федерации   от   15  августа  1997  г.  N  1025  с  изменениями  и дополнениями,  внесенными Постановлениями Правительства Российской Федерации  от  2  октября 1999 г.  N 1104;  от 30 сентября 2000 г. N 742.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Изменения   N  1, утв. Постановлением Госстандарта  РФ  от 22.07.2003 N 250-ст)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[2] Руководство  для  работников  приемных пунктов предприятий химической чистки и крашения.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Утверждено  Министерством  бытового обслуживания населения РСФСР 20.06.90.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[3] Положение   о   порядке    накопления,    транспортировки, обезвреживания  и  захоронения  промышленных токсичных отходов для предприятий системы Министерства бытового  обслуживания  населения РСФСР.  Утверждено  Министерством  бытового обслуживания населения РСФСР 01.08.86. Согласовано с Главным санитарно-эпидемиологическим управлением Министерства здравоохранения СССР 06.08.86.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[4] Методические    рекомендации    по   контролю   содержания хлорорганических соединений в  воздухе  рабочей  зоны  предприятий химической чистки. Согласованы с заместителем главного санитарного врача РФ N 06 РЦ 404 от 10.03.95.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[5] Методика    определения   эффективности   препаратов   для химической чистки.  Утверждена  Управлением  химической  чистки  и крашения   Министерства   бытового  обслуживания  населения  РСФСР 08.01.85.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[6] Оптимальная технология химической  чистки  изделий.  Части 1, 2.  </w:t>
      </w:r>
      <w:proofErr w:type="gramStart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Утверждена  Министерством  бытового  обслуживания населения РСФСР 23.12.88.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[7] Федеральный закон "О пожарной безопасности" от 21  декабря 1994   г.   N  69-ФЗ  с  изменениями  и  дополнениями,  внесенными Федеральными законами от 22 августа 1995 г. N 151-ФЗ, от 18 апреля 1996 г. N 32-ФЗ, от 24 января 1998 г. N 13-ФЗ, от 7 ноября 2000 г.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135-ФЗ,  от 27 декабря 2000 г</w:t>
      </w:r>
      <w:proofErr w:type="gramEnd"/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N 150-ФЗ,  от 6 августа 2001  г.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110-ФЗ, от  30  декабря  2001  г.  N 196-ФЗ,  от 25 июля 2002 г.</w:t>
      </w:r>
      <w:r w:rsidRPr="00395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116-ФЗ. (п. [7] введен Изменением N 1, утв. Постановлением Госстандарта РФ от 22.07.2003 N 250-ст)</w:t>
      </w:r>
    </w:p>
    <w:p w:rsidR="00891F24" w:rsidRDefault="00891F24" w:rsidP="00395884">
      <w:pPr>
        <w:shd w:val="clear" w:color="auto" w:fill="FFFFFF" w:themeFill="background1"/>
      </w:pPr>
    </w:p>
    <w:sectPr w:rsidR="00891F24" w:rsidSect="0089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84"/>
    <w:rsid w:val="002A0DAF"/>
    <w:rsid w:val="00395884"/>
    <w:rsid w:val="00891F24"/>
    <w:rsid w:val="00B6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5040</Words>
  <Characters>28729</Characters>
  <Application>Microsoft Office Word</Application>
  <DocSecurity>0</DocSecurity>
  <Lines>239</Lines>
  <Paragraphs>67</Paragraphs>
  <ScaleCrop>false</ScaleCrop>
  <Company>Grizli777</Company>
  <LinksUpToDate>false</LinksUpToDate>
  <CharactersWithSpaces>33702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HR</cp:lastModifiedBy>
  <cp:revision>2</cp:revision>
  <dcterms:created xsi:type="dcterms:W3CDTF">2018-06-22T09:01:00Z</dcterms:created>
  <dcterms:modified xsi:type="dcterms:W3CDTF">2018-06-22T09:45:00Z</dcterms:modified>
</cp:coreProperties>
</file>